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color w:val="C9211E"/>
          <w:sz w:val="96"/>
          <w:szCs w:val="96"/>
        </w:rPr>
        <w:t>Poplatky 2022</w:t>
      </w:r>
    </w:p>
    <w:p w:rsidR="003B00B5" w:rsidRDefault="003B00B5" w:rsidP="003B00B5">
      <w:pPr>
        <w:pStyle w:val="Normlnweb"/>
        <w:spacing w:after="0" w:line="240" w:lineRule="auto"/>
      </w:pPr>
    </w:p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sz w:val="72"/>
          <w:szCs w:val="72"/>
        </w:rPr>
        <w:t>Poplatky za odpady a poplatky za psy lze uhradit v úřední dny na obecním úřadě nebo zaslat bankovním převodem na účet obce číslo:</w:t>
      </w:r>
    </w:p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color w:val="C9211E"/>
          <w:sz w:val="72"/>
          <w:szCs w:val="72"/>
        </w:rPr>
        <w:t>8126361/0100</w:t>
      </w:r>
    </w:p>
    <w:p w:rsidR="003B00B5" w:rsidRDefault="003B00B5" w:rsidP="003B00B5">
      <w:pPr>
        <w:pStyle w:val="Normlnweb"/>
        <w:spacing w:after="0" w:line="240" w:lineRule="auto"/>
        <w:jc w:val="center"/>
      </w:pPr>
    </w:p>
    <w:p w:rsidR="003B00B5" w:rsidRDefault="003B00B5" w:rsidP="003B00B5">
      <w:pPr>
        <w:pStyle w:val="Normlnweb"/>
        <w:spacing w:after="0" w:line="240" w:lineRule="auto"/>
        <w:jc w:val="center"/>
      </w:pPr>
    </w:p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sz w:val="72"/>
          <w:szCs w:val="72"/>
        </w:rPr>
        <w:t>sazba poplatku za odpady:</w:t>
      </w:r>
    </w:p>
    <w:p w:rsidR="003B00B5" w:rsidRDefault="003B00B5" w:rsidP="003B00B5">
      <w:pPr>
        <w:pStyle w:val="Normlnweb"/>
        <w:spacing w:after="0" w:line="240" w:lineRule="auto"/>
        <w:jc w:val="center"/>
      </w:pPr>
    </w:p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sz w:val="56"/>
          <w:szCs w:val="56"/>
        </w:rPr>
        <w:t xml:space="preserve">700,- Kč/rok os. s trvalým pobytem se splatností do </w:t>
      </w:r>
      <w:proofErr w:type="gramStart"/>
      <w:r>
        <w:rPr>
          <w:b/>
          <w:bCs/>
          <w:sz w:val="56"/>
          <w:szCs w:val="56"/>
        </w:rPr>
        <w:t>28.2.2022</w:t>
      </w:r>
      <w:proofErr w:type="gramEnd"/>
    </w:p>
    <w:p w:rsidR="003B00B5" w:rsidRDefault="003B00B5" w:rsidP="003B00B5">
      <w:pPr>
        <w:pStyle w:val="Normlnweb"/>
        <w:spacing w:after="0" w:line="240" w:lineRule="auto"/>
        <w:jc w:val="center"/>
      </w:pPr>
      <w:r>
        <w:rPr>
          <w:b/>
          <w:bCs/>
          <w:sz w:val="56"/>
          <w:szCs w:val="56"/>
        </w:rPr>
        <w:t xml:space="preserve">700,- Kč/ rok za rekreační objekt se splatností do </w:t>
      </w:r>
      <w:proofErr w:type="gramStart"/>
      <w:r>
        <w:rPr>
          <w:b/>
          <w:bCs/>
          <w:sz w:val="56"/>
          <w:szCs w:val="56"/>
        </w:rPr>
        <w:t>30.6.2022</w:t>
      </w:r>
      <w:proofErr w:type="gramEnd"/>
    </w:p>
    <w:p w:rsidR="003B00B5" w:rsidRDefault="003B00B5" w:rsidP="003B00B5">
      <w:pPr>
        <w:pStyle w:val="Normlnweb"/>
        <w:spacing w:after="0" w:line="240" w:lineRule="auto"/>
      </w:pPr>
    </w:p>
    <w:p w:rsidR="00A51C1D" w:rsidRDefault="00A51C1D"/>
    <w:sectPr w:rsidR="00A51C1D" w:rsidSect="00A5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00B5"/>
    <w:rsid w:val="000544BF"/>
    <w:rsid w:val="003B00B5"/>
    <w:rsid w:val="003B2A19"/>
    <w:rsid w:val="004C3A90"/>
    <w:rsid w:val="00630E03"/>
    <w:rsid w:val="00706453"/>
    <w:rsid w:val="00954E45"/>
    <w:rsid w:val="00A51C1D"/>
    <w:rsid w:val="00B447FD"/>
    <w:rsid w:val="00B841CC"/>
    <w:rsid w:val="00EE30E5"/>
    <w:rsid w:val="00F1416A"/>
    <w:rsid w:val="00F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C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00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2022-03-28T11:24:00Z</dcterms:created>
  <dcterms:modified xsi:type="dcterms:W3CDTF">2022-03-28T11:24:00Z</dcterms:modified>
</cp:coreProperties>
</file>